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highlight w:val="yellow"/>
        </w:rPr>
        <w:t>签证办理须知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1.签证所需材料及价格会因使领馆签证要求的变动，可能随时有调整。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 xml:space="preserve">2.“工作日”为使领馆签发签证时正常情况下审核签发时间；遇有节假日、使领馆外交活动等特殊原因延迟出签，请客户予以理解！客户在未取得签证之前安排旅程所造成的经济损失，我们不承担任何责任。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3.签证入境有效期和境外停留有效期，仅做参考而非任何法定承诺，一切均以签证官签发的签证内容为唯一依据。  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斯里兰卡（电子签）签证材料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31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1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6091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材料具体标准说明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243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因私护照</w:t>
            </w:r>
          </w:p>
        </w:tc>
        <w:tc>
          <w:tcPr>
            <w:tcW w:w="609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有效期6个月以上的护照首页扫描件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2431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申请表</w:t>
            </w:r>
          </w:p>
        </w:tc>
        <w:tc>
          <w:tcPr>
            <w:tcW w:w="6091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申请表（填写要完整、真实）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斯里兰卡出入境携带小贴士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numId w:val="0"/>
        </w:numPr>
        <w:ind w:firstLine="1400" w:firstLineChars="5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1.从到达日起至少有6个月以上的有效护照</w:t>
      </w:r>
    </w:p>
    <w:p>
      <w:pPr>
        <w:numPr>
          <w:numId w:val="0"/>
        </w:numPr>
        <w:ind w:firstLine="1400" w:firstLineChars="5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2.已经确认过的往返机票</w:t>
      </w:r>
    </w:p>
    <w:p>
      <w:pPr>
        <w:numPr>
          <w:numId w:val="0"/>
        </w:numPr>
        <w:ind w:firstLine="1400" w:firstLineChars="5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3.在境内停留期间有足够的金钱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斯里兰卡申请表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6"/>
        <w:tblpPr w:leftFromText="180" w:rightFromText="180" w:vertAnchor="text" w:horzAnchor="page" w:tblpX="727" w:tblpY="492"/>
        <w:tblOverlap w:val="never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5"/>
        <w:gridCol w:w="1809"/>
        <w:gridCol w:w="1792"/>
        <w:gridCol w:w="18"/>
        <w:gridCol w:w="1785"/>
        <w:gridCol w:w="25"/>
        <w:gridCol w:w="1778"/>
        <w:gridCol w:w="2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出生国家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护照号码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护照签发日期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护照有效日期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预计到达日期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访问目的</w:t>
            </w:r>
          </w:p>
        </w:tc>
        <w:tc>
          <w:tcPr>
            <w:tcW w:w="5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  】医疗（包括印度传统医学）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  】参加文化活动、体育赛事、比赛等活动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  】观光或假期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  】拜访亲友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航空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/船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出发港口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航班号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/船班号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国内地址</w:t>
            </w:r>
          </w:p>
        </w:tc>
        <w:tc>
          <w:tcPr>
            <w:tcW w:w="90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斯里兰卡地址</w:t>
            </w:r>
          </w:p>
        </w:tc>
        <w:tc>
          <w:tcPr>
            <w:tcW w:w="90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您有有效的斯里兰卡居留签证吗？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【 】是    【 】否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您目前在斯里兰卡有有效的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ETA(电子签证）或者延期签证吗？                【 】是    【 】否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您是否有过斯里兰卡的多次签证？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【 】是    【 】否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16岁以下儿童信息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曾用名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-1097915</wp:posOffset>
          </wp:positionH>
          <wp:positionV relativeFrom="paragraph">
            <wp:posOffset>-397510</wp:posOffset>
          </wp:positionV>
          <wp:extent cx="7502525" cy="779145"/>
          <wp:effectExtent l="0" t="0" r="3175" b="1905"/>
          <wp:wrapSquare wrapText="bothSides"/>
          <wp:docPr id="1" name="图片 1" descr="E: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图片1.png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2525" cy="7791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389A"/>
    <w:rsid w:val="728C6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