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="1180" w:tblpY="333"/>
        <w:tblOverlap w:val="never"/>
        <w:tblW w:w="9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750"/>
        <w:gridCol w:w="1421"/>
        <w:gridCol w:w="1831"/>
        <w:gridCol w:w="1310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850" w:type="dxa"/>
            <w:gridSpan w:val="6"/>
            <w:vAlign w:val="center"/>
          </w:tcPr>
          <w:p>
            <w:pPr>
              <w:pStyle w:val="2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/>
                <w:lang w:eastAsia="zh-CN"/>
              </w:rPr>
              <w:t>澳大利亚</w:t>
            </w:r>
            <w:r>
              <w:rPr>
                <w:rFonts w:hint="eastAsia"/>
                <w:lang w:val="en-US" w:eastAsia="zh-CN"/>
              </w:rPr>
              <w:t>三年 签证资料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</w:rPr>
              <w:t>所属领区</w:t>
            </w:r>
          </w:p>
        </w:tc>
        <w:tc>
          <w:tcPr>
            <w:tcW w:w="2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全国</w:t>
            </w: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</w:rPr>
              <w:t>入境次数</w:t>
            </w:r>
          </w:p>
        </w:tc>
        <w:tc>
          <w:tcPr>
            <w:tcW w:w="18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多次</w:t>
            </w:r>
          </w:p>
        </w:tc>
        <w:tc>
          <w:tcPr>
            <w:tcW w:w="1310" w:type="dxa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</w:rPr>
              <w:t>录取指纹</w:t>
            </w: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bCs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  <w:lang w:eastAsia="zh-CN"/>
              </w:rPr>
              <w:t>受理时间</w:t>
            </w:r>
          </w:p>
        </w:tc>
        <w:tc>
          <w:tcPr>
            <w:tcW w:w="2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7-25</w:t>
            </w:r>
            <w:r>
              <w:rPr>
                <w:rFonts w:hint="eastAsia" w:ascii="华文宋体" w:hAnsi="华文宋体" w:eastAsia="华文宋体"/>
                <w:szCs w:val="21"/>
              </w:rPr>
              <w:t>工作日</w:t>
            </w: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</w:rPr>
              <w:t>签证有效期</w:t>
            </w:r>
          </w:p>
        </w:tc>
        <w:tc>
          <w:tcPr>
            <w:tcW w:w="18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highlight w:val="none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1年</w:t>
            </w:r>
          </w:p>
        </w:tc>
        <w:tc>
          <w:tcPr>
            <w:tcW w:w="1310" w:type="dxa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</w:rPr>
              <w:t>签证停留期</w:t>
            </w: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Cs w:val="21"/>
                <w:lang w:val="en-US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每次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bCs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  <w:lang w:eastAsia="zh-CN"/>
              </w:rPr>
              <w:t>签证类别</w:t>
            </w:r>
          </w:p>
        </w:tc>
        <w:tc>
          <w:tcPr>
            <w:tcW w:w="2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电子签证</w:t>
            </w: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bCs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bCs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gridSpan w:val="6"/>
            <w:vAlign w:val="top"/>
          </w:tcPr>
          <w:p>
            <w:pPr>
              <w:spacing w:line="400" w:lineRule="exact"/>
              <w:jc w:val="left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预订须知</w:t>
            </w:r>
          </w:p>
        </w:tc>
        <w:tc>
          <w:tcPr>
            <w:tcW w:w="8525" w:type="dxa"/>
            <w:gridSpan w:val="5"/>
            <w:vAlign w:val="top"/>
          </w:tcPr>
          <w:p>
            <w:pPr>
              <w:pStyle w:val="18"/>
              <w:numPr>
                <w:ilvl w:val="0"/>
                <w:numId w:val="0"/>
              </w:numPr>
              <w:spacing w:line="400" w:lineRule="exact"/>
              <w:rPr>
                <w:rFonts w:hint="eastAsia" w:ascii="华文宋体" w:hAnsi="华文宋体" w:eastAsia="华文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  <w:lang w:val="en-US" w:eastAsia="zh-CN"/>
              </w:rPr>
              <w:t>申请资料请提供扫描件（办理无需原件）</w:t>
            </w:r>
          </w:p>
          <w:p>
            <w:pPr>
              <w:pStyle w:val="18"/>
              <w:numPr>
                <w:ilvl w:val="0"/>
                <w:numId w:val="0"/>
              </w:numPr>
              <w:spacing w:line="400" w:lineRule="exact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1:此签证无须预约及面试。</w:t>
            </w:r>
          </w:p>
          <w:p>
            <w:pPr>
              <w:pStyle w:val="18"/>
              <w:numPr>
                <w:ilvl w:val="0"/>
                <w:numId w:val="0"/>
              </w:numPr>
              <w:spacing w:line="400" w:lineRule="exact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2:在签证资料递交领馆之后，签证官将会对申请者进行电话咨询，请在签证结果出来之前注意接听电话，切勿漏接，因漏接电话而产生的损失将由申请人自行承担。</w:t>
            </w:r>
          </w:p>
          <w:p>
            <w:pPr>
              <w:pStyle w:val="18"/>
              <w:numPr>
                <w:ilvl w:val="0"/>
                <w:numId w:val="0"/>
              </w:numPr>
              <w:spacing w:line="400" w:lineRule="exact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3:使馆预计受理工作日为5-25个工作日，旅游旺季（每年7月-8月、12月-次年2月份）期间可能会延长签证的审理时间。若遇特殊情况，如政策干预、假期、使馆内部人员调整，有可能出现延迟情况。一般建议客人多预留使领馆的审理时间。</w:t>
            </w:r>
          </w:p>
          <w:p>
            <w:pPr>
              <w:pStyle w:val="18"/>
              <w:numPr>
                <w:ilvl w:val="0"/>
                <w:numId w:val="0"/>
              </w:numPr>
              <w:spacing w:line="400" w:lineRule="exact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4:在您的签证未有正式结果前，请务必不要出机票，以避免不必要的损失。</w:t>
            </w:r>
          </w:p>
          <w:p>
            <w:pPr>
              <w:pStyle w:val="18"/>
              <w:numPr>
                <w:ilvl w:val="0"/>
                <w:numId w:val="0"/>
              </w:numPr>
              <w:spacing w:line="400" w:lineRule="exact"/>
              <w:rPr>
                <w:rFonts w:hint="eastAsia" w:ascii="华文宋体" w:hAnsi="华文宋体" w:eastAsia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</w:rPr>
              <w:t>根据澳大利亚移民局通知：澳大利亚旅游/探亲访友签证（600）将延长受理工作日,75%的申请者会在20天内完成审批,90%的申请者会在30天内完成审批,而不再是过去的5-10个工作日,少数申请者会在30天以上完成审批</w:t>
            </w:r>
          </w:p>
          <w:p>
            <w:pPr>
              <w:pStyle w:val="18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华文宋体" w:hAnsi="华文宋体" w:eastAsia="华文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  <w:lang w:val="en-US" w:eastAsia="zh-CN"/>
              </w:rPr>
              <w:t>5、如曾经去过澳大利亚，请提供 以往澳大利亚签证</w:t>
            </w:r>
          </w:p>
          <w:p>
            <w:pPr>
              <w:pStyle w:val="18"/>
              <w:numPr>
                <w:ilvl w:val="0"/>
                <w:numId w:val="0"/>
              </w:numPr>
              <w:spacing w:line="400" w:lineRule="exact"/>
              <w:rPr>
                <w:rFonts w:hint="eastAsia" w:ascii="华文宋体" w:hAnsi="华文宋体" w:eastAsia="华文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  <w:lang w:val="en-US" w:eastAsia="zh-CN"/>
              </w:rPr>
              <w:t>6、</w:t>
            </w:r>
            <w:r>
              <w:rPr>
                <w:rFonts w:hint="eastAsia" w:ascii="华文宋体" w:hAnsi="华文宋体" w:eastAsia="华文宋体"/>
                <w:b/>
                <w:bCs/>
                <w:sz w:val="28"/>
                <w:szCs w:val="28"/>
                <w:lang w:val="en-US" w:eastAsia="zh-CN"/>
              </w:rPr>
              <w:t>发达国家记录至少二个：</w:t>
            </w:r>
          </w:p>
          <w:p>
            <w:pPr>
              <w:pStyle w:val="18"/>
              <w:numPr>
                <w:ilvl w:val="0"/>
                <w:numId w:val="0"/>
              </w:numPr>
              <w:spacing w:line="400" w:lineRule="exact"/>
              <w:rPr>
                <w:rFonts w:hint="default" w:ascii="华文宋体" w:hAnsi="华文宋体" w:eastAsia="华文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8"/>
                <w:szCs w:val="28"/>
                <w:lang w:val="en-US" w:eastAsia="zh-CN"/>
              </w:rPr>
              <w:t>（美国、加拿大、英国、申根、澳大利亚、新西兰）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850" w:type="dxa"/>
            <w:gridSpan w:val="6"/>
            <w:vAlign w:val="top"/>
          </w:tcPr>
          <w:p>
            <w:pPr>
              <w:spacing w:line="400" w:lineRule="exact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申请表模板</w:t>
            </w:r>
          </w:p>
        </w:tc>
        <w:tc>
          <w:tcPr>
            <w:tcW w:w="8525" w:type="dxa"/>
            <w:gridSpan w:val="5"/>
            <w:vAlign w:val="top"/>
          </w:tcPr>
          <w:p>
            <w:pPr>
              <w:spacing w:line="400" w:lineRule="exact"/>
              <w:rPr>
                <w:rFonts w:ascii="华文宋体" w:hAnsi="华文宋体" w:eastAsia="华文宋体"/>
                <w:szCs w:val="21"/>
              </w:rPr>
            </w:pPr>
          </w:p>
          <w:p>
            <w:pPr>
              <w:jc w:val="both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pict>
                <v:shape id="_x0000_s1026" o:spid="_x0000_s1026" o:spt="75" type="#_x0000_t75" style="position:absolute;left:0pt;margin-left:322.4pt;margin-top:6.15pt;height:66pt;width:72.75pt;z-index:25165824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</v:shape>
                <o:OLEObject Type="Embed" ProgID="Word.Document.8" ShapeID="_x0000_s1026" DrawAspect="Icon" ObjectID="_1468075725" r:id="rId4">
                  <o:LockedField>false</o:LockedField>
                </o:OLEObject>
              </w:pict>
            </w: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pict>
                <v:shape id="_x0000_s1028" o:spid="_x0000_s1028" o:spt="75" type="#_x0000_t75" style="position:absolute;left:0pt;margin-left:238pt;margin-top:6.7pt;height:66pt;width:72.75pt;z-index:251660288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</v:shape>
                <o:OLEObject Type="Embed" ProgID="Word.Document.8" ShapeID="_x0000_s1028" DrawAspect="Icon" ObjectID="_1468075726" r:id="rId6">
                  <o:LockedField>false</o:LockedField>
                </o:OLEObject>
              </w:pict>
            </w: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pict>
                <v:shape id="_x0000_s1029" o:spid="_x0000_s1029" o:spt="75" type="#_x0000_t75" style="position:absolute;left:0pt;margin-left:151.5pt;margin-top:6.7pt;height:66pt;width:72.75pt;z-index:251661312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</v:shape>
                <o:OLEObject Type="Embed" ProgID="Word.Document.8" ShapeID="_x0000_s1029" DrawAspect="Icon" ObjectID="_1468075727" r:id="rId8">
                  <o:LockedField>false</o:LockedField>
                </o:OLEObject>
              </w:pict>
            </w: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object>
                <v:shape id="_x0000_i1025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Word.Document.8" ShapeID="_x0000_i1025" DrawAspect="Icon" ObjectID="_1468075728" r:id="rId10">
                  <o:LockedField>false</o:LockedField>
                </o:OLEObject>
              </w:object>
            </w: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object>
                <v:shape id="_x0000_i1026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o:OLEObject Type="Embed" ProgID="Package" ShapeID="_x0000_i1026" DrawAspect="Icon" ObjectID="_1468075729" r:id="rId12">
                  <o:LockedField>false</o:LockedField>
                </o:OLEObject>
              </w:object>
            </w:r>
          </w:p>
        </w:tc>
      </w:tr>
    </w:tbl>
    <w:p>
      <w:pPr>
        <w:pStyle w:val="18"/>
        <w:numPr>
          <w:ilvl w:val="0"/>
          <w:numId w:val="0"/>
        </w:numPr>
        <w:ind w:leftChars="0"/>
        <w:jc w:val="both"/>
        <w:rPr>
          <w:rFonts w:hint="eastAsia"/>
          <w:b/>
          <w:bCs/>
          <w:sz w:val="32"/>
          <w:szCs w:val="32"/>
          <w:highlight w:val="none"/>
          <w:lang w:eastAsia="zh-CN"/>
        </w:rPr>
      </w:pPr>
    </w:p>
    <w:p>
      <w:pPr>
        <w:pStyle w:val="18"/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  <w:lang w:eastAsia="zh-CN"/>
        </w:rPr>
        <w:t>澳大利亚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 xml:space="preserve">三年 </w:t>
      </w:r>
      <w:r>
        <w:rPr>
          <w:rFonts w:hint="eastAsia"/>
          <w:b/>
          <w:bCs/>
          <w:sz w:val="32"/>
          <w:szCs w:val="32"/>
          <w:highlight w:val="none"/>
        </w:rPr>
        <w:t>签证所需资料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※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请全部提供电子版扫描件</w:t>
      </w:r>
    </w:p>
    <w:tbl>
      <w:tblPr>
        <w:tblStyle w:val="14"/>
        <w:tblW w:w="10184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4"/>
        <w:gridCol w:w="7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材料名称</w:t>
            </w:r>
          </w:p>
        </w:tc>
        <w:tc>
          <w:tcPr>
            <w:tcW w:w="767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具体说明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/>
              </w:rPr>
            </w:pPr>
            <w:r>
              <w:rPr>
                <w:rFonts w:hint="eastAsia" w:eastAsia="宋体"/>
                <w:b/>
                <w:bCs/>
                <w:szCs w:val="21"/>
                <w:highlight w:val="none"/>
                <w:lang w:eastAsia="zh-CN"/>
              </w:rPr>
              <w:t>新旧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护照</w:t>
            </w:r>
            <w:r>
              <w:rPr>
                <w:rFonts w:hint="eastAsia" w:eastAsia="宋体"/>
                <w:b/>
                <w:bCs/>
                <w:szCs w:val="21"/>
                <w:highlight w:val="none"/>
                <w:lang w:eastAsia="zh-CN"/>
              </w:rPr>
              <w:t>（彩色扫描件</w:t>
            </w: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归国后，有效期在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个月以上的因私护照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照片</w:t>
            </w: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（数码）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1. 白底彩色近照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2寸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2. 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需要近期3个月内拍摄的照片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身份证</w:t>
            </w:r>
            <w:r>
              <w:rPr>
                <w:rFonts w:hint="eastAsia" w:eastAsia="宋体"/>
                <w:b/>
                <w:bCs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户口本</w:t>
            </w: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复印件</w:t>
            </w: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身份证正反面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复印件，户口本全页。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507" w:type="dxa"/>
            <w:gridSpan w:val="2"/>
            <w:vAlign w:val="bottom"/>
          </w:tcPr>
          <w:p>
            <w:pPr>
              <w:ind w:left="101" w:hanging="101" w:hangingChars="48"/>
              <w:jc w:val="center"/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银行活期对账单原件</w:t>
            </w:r>
            <w:r>
              <w:rPr>
                <w:rFonts w:hint="eastAsia" w:eastAsia="宋体"/>
                <w:b/>
                <w:bCs/>
                <w:szCs w:val="21"/>
                <w:highlight w:val="none"/>
                <w:lang w:eastAsia="zh-CN"/>
              </w:rPr>
              <w:t>、资产证明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1.必须提供银行借记卡对账单近期6个月的交易记录；余额需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万元以上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. 需申请人（或夫妻名下）房产证，车辆产证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0000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营业执照</w:t>
            </w:r>
            <w:r>
              <w:rPr>
                <w:rFonts w:hint="eastAsia" w:eastAsia="宋体"/>
                <w:b/>
                <w:bCs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组织机构代码证</w:t>
            </w:r>
            <w:r>
              <w:rPr>
                <w:rFonts w:hint="eastAsia"/>
                <w:b/>
                <w:bCs/>
                <w:color w:val="FF0000"/>
                <w:szCs w:val="21"/>
                <w:highlight w:val="none"/>
              </w:rPr>
              <w:t>（二选一）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1. 请提供营业执照副本（组织机构代码证）的清晰复印件，并加盖公司公章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在职证明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（后附模板）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1. 使用公司正规抬头纸打印， 负责人签字并加盖公司公章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个人资料表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后附，请完整并准确填写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结婚证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结婚证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出资证明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（仅供成年，无业使用）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需要他人提供资金，需要出资人单位开局出资证明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机票订单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highlight w:val="none"/>
                <w:lang w:eastAsia="zh-CN"/>
              </w:rPr>
              <w:t>可选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中国往返英文机票预订单，且预订单上必须有申请人名字的体现。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酒店订单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highlight w:val="none"/>
                <w:lang w:eastAsia="zh-CN"/>
              </w:rPr>
              <w:t>可选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境外住宿订单（体现每个入住人姓名）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澳大利亚签证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如曾经通过签证申请，请提供澳大利亚签证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发达国家记录二</w:t>
            </w: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发达国家记录至少二个（美国、加拿大、英国、申根、澳大利亚、新西兰）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184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lang w:val="en-US" w:eastAsia="zh-CN"/>
              </w:rPr>
              <w:t>商务邀请 请补充以下准备材料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基本资料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default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护照、照片、身份证、户口本、银行对账单、在职证明、营业执照、资料表、结婚证、出资证明、机票酒店订单，曾经澳大利亚签证，2个发达出境记录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商务邀请函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需要提供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邀请公司的邀请函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如函内体现被邀请行程安排，请备注说明每日安排（城市、项目、日期）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公司银行流水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申请人在职公司，需银行近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6个月的银行流水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184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lang w:val="en-US" w:eastAsia="zh-CN"/>
              </w:rPr>
              <w:t>未满18岁、请补充以下准备材料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基本资料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护照、照片、身份证、户口本、资料表、机票酒店订单，曾经澳大利亚签证，2个发达出境记录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出生医学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出生证明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英文：出资证明（可选）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父母提供出资证明，需要出资人单位盖章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学生证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在校学生需要提供 学生证和在校准假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184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lang w:eastAsia="zh-CN"/>
              </w:rPr>
              <w:t>探亲、</w:t>
            </w:r>
            <w:r>
              <w:rPr>
                <w:rFonts w:hint="eastAsia"/>
                <w:b/>
                <w:bCs/>
                <w:sz w:val="32"/>
                <w:szCs w:val="32"/>
                <w:highlight w:val="none"/>
                <w:lang w:val="en-US" w:eastAsia="zh-CN"/>
              </w:rPr>
              <w:t>请补充以下准备材料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基本资料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护照、照片、身份证、户口本、银行对账单、在职证明、营业执照、资料表、结婚证、出资证明、机票酒店订单，曾经澳大利亚签证，2个发达出境记录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邀请人</w:t>
            </w: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护照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护照首页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邀请人</w:t>
            </w: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签证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签证页，或者邀请人在当地合法身份的证明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邀请函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邀请函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84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lang w:eastAsia="zh-CN"/>
              </w:rPr>
              <w:t>无业、家庭主妇</w:t>
            </w:r>
            <w:r>
              <w:rPr>
                <w:rFonts w:hint="eastAsia"/>
                <w:b/>
                <w:bCs/>
                <w:sz w:val="32"/>
                <w:szCs w:val="32"/>
                <w:highlight w:val="none"/>
                <w:lang w:val="en-US" w:eastAsia="zh-CN"/>
              </w:rPr>
              <w:t>请提供以下准备材料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b/>
                <w:bCs/>
                <w:szCs w:val="21"/>
                <w:highlight w:val="none"/>
                <w:lang w:val="en-US" w:eastAsia="zh-CN"/>
              </w:rPr>
              <w:t>基础资料</w:t>
            </w:r>
          </w:p>
        </w:tc>
        <w:tc>
          <w:tcPr>
            <w:tcW w:w="7681" w:type="dxa"/>
            <w:gridSpan w:val="2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护照、照片、身份证、户口本、个人银行活期流水、车房资产、申请表、结婚证、机票订单、酒店订单，曾经澳大利亚签证，2个发达出境记录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b/>
                <w:bCs/>
                <w:szCs w:val="21"/>
                <w:highlight w:val="none"/>
                <w:lang w:val="en-US" w:eastAsia="zh-CN"/>
              </w:rPr>
              <w:t>出资人（配偶或父母等）</w:t>
            </w:r>
          </w:p>
        </w:tc>
        <w:tc>
          <w:tcPr>
            <w:tcW w:w="7681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提供出资证明，加盖公司印章（请参阅模板）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eastAsia="zh-CN"/>
              </w:rPr>
              <w:t>营业执照副本复印件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（+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eastAsia="zh-CN"/>
              </w:rPr>
              <w:t>公司印章）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3、出资人不同去。请提供银行流水（近6个月）</w:t>
            </w:r>
          </w:p>
        </w:tc>
      </w:tr>
    </w:tbl>
    <w:p>
      <w:pPr>
        <w:jc w:val="both"/>
        <w:rPr>
          <w:rFonts w:hint="eastAsia"/>
          <w:lang w:eastAsia="zh-CN"/>
        </w:rPr>
      </w:pPr>
    </w:p>
    <w:sectPr>
      <w:pgSz w:w="11906" w:h="16838"/>
      <w:pgMar w:top="1020" w:right="1800" w:bottom="2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7034"/>
    <w:rsid w:val="0005303B"/>
    <w:rsid w:val="000D1366"/>
    <w:rsid w:val="00146018"/>
    <w:rsid w:val="001520A0"/>
    <w:rsid w:val="001676B5"/>
    <w:rsid w:val="00194AC3"/>
    <w:rsid w:val="001B18B2"/>
    <w:rsid w:val="001C378B"/>
    <w:rsid w:val="001D6336"/>
    <w:rsid w:val="001E78EE"/>
    <w:rsid w:val="001F0C0C"/>
    <w:rsid w:val="002036E8"/>
    <w:rsid w:val="002233EF"/>
    <w:rsid w:val="00261150"/>
    <w:rsid w:val="00297B89"/>
    <w:rsid w:val="002A4C07"/>
    <w:rsid w:val="002D19FA"/>
    <w:rsid w:val="002F37EA"/>
    <w:rsid w:val="002F60E8"/>
    <w:rsid w:val="00316077"/>
    <w:rsid w:val="003266C7"/>
    <w:rsid w:val="00332A8A"/>
    <w:rsid w:val="00334F11"/>
    <w:rsid w:val="00356021"/>
    <w:rsid w:val="003817AB"/>
    <w:rsid w:val="00387034"/>
    <w:rsid w:val="00387DED"/>
    <w:rsid w:val="0042747F"/>
    <w:rsid w:val="00433D6E"/>
    <w:rsid w:val="00466494"/>
    <w:rsid w:val="00496FAF"/>
    <w:rsid w:val="004E359A"/>
    <w:rsid w:val="004E78CA"/>
    <w:rsid w:val="005040D8"/>
    <w:rsid w:val="00507F48"/>
    <w:rsid w:val="00534F6B"/>
    <w:rsid w:val="00552E8E"/>
    <w:rsid w:val="00554628"/>
    <w:rsid w:val="00555841"/>
    <w:rsid w:val="005B1358"/>
    <w:rsid w:val="005B4027"/>
    <w:rsid w:val="005B7A0B"/>
    <w:rsid w:val="00642A60"/>
    <w:rsid w:val="006769DF"/>
    <w:rsid w:val="006771B5"/>
    <w:rsid w:val="006A0EF9"/>
    <w:rsid w:val="006A33D8"/>
    <w:rsid w:val="006A5AAB"/>
    <w:rsid w:val="006F6383"/>
    <w:rsid w:val="00737E40"/>
    <w:rsid w:val="00777B42"/>
    <w:rsid w:val="00792531"/>
    <w:rsid w:val="007A2613"/>
    <w:rsid w:val="007F30D7"/>
    <w:rsid w:val="00834995"/>
    <w:rsid w:val="00846905"/>
    <w:rsid w:val="0085589C"/>
    <w:rsid w:val="00867B4C"/>
    <w:rsid w:val="008A46E0"/>
    <w:rsid w:val="008B5E0B"/>
    <w:rsid w:val="008E1CFA"/>
    <w:rsid w:val="008F4AE3"/>
    <w:rsid w:val="00910447"/>
    <w:rsid w:val="00932DF2"/>
    <w:rsid w:val="00986721"/>
    <w:rsid w:val="009925BC"/>
    <w:rsid w:val="009C0DAA"/>
    <w:rsid w:val="009F2258"/>
    <w:rsid w:val="00A4797C"/>
    <w:rsid w:val="00A47CC6"/>
    <w:rsid w:val="00A6373D"/>
    <w:rsid w:val="00AB10FC"/>
    <w:rsid w:val="00AC593D"/>
    <w:rsid w:val="00AE6237"/>
    <w:rsid w:val="00AF226F"/>
    <w:rsid w:val="00B049F8"/>
    <w:rsid w:val="00B06E77"/>
    <w:rsid w:val="00B13FAA"/>
    <w:rsid w:val="00B156DE"/>
    <w:rsid w:val="00B17418"/>
    <w:rsid w:val="00B33B09"/>
    <w:rsid w:val="00B47B6E"/>
    <w:rsid w:val="00B71557"/>
    <w:rsid w:val="00B870A8"/>
    <w:rsid w:val="00BB227B"/>
    <w:rsid w:val="00BC344D"/>
    <w:rsid w:val="00C055AE"/>
    <w:rsid w:val="00C50B0F"/>
    <w:rsid w:val="00CC3E8A"/>
    <w:rsid w:val="00CC51E0"/>
    <w:rsid w:val="00CE6713"/>
    <w:rsid w:val="00D36230"/>
    <w:rsid w:val="00D3752D"/>
    <w:rsid w:val="00D6487F"/>
    <w:rsid w:val="00D716BF"/>
    <w:rsid w:val="00D90E1B"/>
    <w:rsid w:val="00DA2C13"/>
    <w:rsid w:val="00DF65AD"/>
    <w:rsid w:val="00E13FF3"/>
    <w:rsid w:val="00E26110"/>
    <w:rsid w:val="00E94B60"/>
    <w:rsid w:val="00E9585C"/>
    <w:rsid w:val="00F06061"/>
    <w:rsid w:val="00F625B7"/>
    <w:rsid w:val="00FB6E31"/>
    <w:rsid w:val="00FE5782"/>
    <w:rsid w:val="025F57A5"/>
    <w:rsid w:val="027E5033"/>
    <w:rsid w:val="041C57E7"/>
    <w:rsid w:val="05A72834"/>
    <w:rsid w:val="08D1345B"/>
    <w:rsid w:val="09DF4F51"/>
    <w:rsid w:val="0A0E4F1C"/>
    <w:rsid w:val="0C0F5092"/>
    <w:rsid w:val="0CBE78A2"/>
    <w:rsid w:val="0DD65C39"/>
    <w:rsid w:val="0E571B81"/>
    <w:rsid w:val="0E9C3AB4"/>
    <w:rsid w:val="10104A17"/>
    <w:rsid w:val="102D223B"/>
    <w:rsid w:val="117A13AC"/>
    <w:rsid w:val="127055E0"/>
    <w:rsid w:val="12FD40D5"/>
    <w:rsid w:val="13AF37CC"/>
    <w:rsid w:val="16EC37FD"/>
    <w:rsid w:val="16FC020C"/>
    <w:rsid w:val="17E6442D"/>
    <w:rsid w:val="1C8B55BF"/>
    <w:rsid w:val="1E302C3C"/>
    <w:rsid w:val="1F786350"/>
    <w:rsid w:val="20B464D2"/>
    <w:rsid w:val="225B6349"/>
    <w:rsid w:val="22B540CE"/>
    <w:rsid w:val="22FA191F"/>
    <w:rsid w:val="24924E76"/>
    <w:rsid w:val="24C1631D"/>
    <w:rsid w:val="25964A09"/>
    <w:rsid w:val="25C943C7"/>
    <w:rsid w:val="285951A2"/>
    <w:rsid w:val="2C44090E"/>
    <w:rsid w:val="2CAD679F"/>
    <w:rsid w:val="2EFA0EA5"/>
    <w:rsid w:val="30475F71"/>
    <w:rsid w:val="345B310E"/>
    <w:rsid w:val="34A10FCA"/>
    <w:rsid w:val="35AD59A8"/>
    <w:rsid w:val="35F14423"/>
    <w:rsid w:val="39594304"/>
    <w:rsid w:val="3A12460D"/>
    <w:rsid w:val="3AFE6844"/>
    <w:rsid w:val="3B2C2783"/>
    <w:rsid w:val="3CA235D2"/>
    <w:rsid w:val="3E777066"/>
    <w:rsid w:val="3F1C0AB4"/>
    <w:rsid w:val="3F31582F"/>
    <w:rsid w:val="3F6F704D"/>
    <w:rsid w:val="3FEC453D"/>
    <w:rsid w:val="41027891"/>
    <w:rsid w:val="41E62C67"/>
    <w:rsid w:val="420900A3"/>
    <w:rsid w:val="4245134A"/>
    <w:rsid w:val="42BF573D"/>
    <w:rsid w:val="44A57647"/>
    <w:rsid w:val="453932A1"/>
    <w:rsid w:val="45934220"/>
    <w:rsid w:val="479A5AAC"/>
    <w:rsid w:val="493741B5"/>
    <w:rsid w:val="4A084B01"/>
    <w:rsid w:val="4BF43F6E"/>
    <w:rsid w:val="4D251B17"/>
    <w:rsid w:val="51891A91"/>
    <w:rsid w:val="519F7A96"/>
    <w:rsid w:val="54160D4C"/>
    <w:rsid w:val="560C0D1A"/>
    <w:rsid w:val="576C4A42"/>
    <w:rsid w:val="58EF6DB3"/>
    <w:rsid w:val="5A0A20A0"/>
    <w:rsid w:val="5B9D5A6A"/>
    <w:rsid w:val="5EEC1B1A"/>
    <w:rsid w:val="5F3545EA"/>
    <w:rsid w:val="62CB75DC"/>
    <w:rsid w:val="64883EAC"/>
    <w:rsid w:val="680973C5"/>
    <w:rsid w:val="685A1D6D"/>
    <w:rsid w:val="6A2F1772"/>
    <w:rsid w:val="6A9E613E"/>
    <w:rsid w:val="6BD37E83"/>
    <w:rsid w:val="6D597FA5"/>
    <w:rsid w:val="6E4164B9"/>
    <w:rsid w:val="6F547090"/>
    <w:rsid w:val="6FAB653D"/>
    <w:rsid w:val="70177239"/>
    <w:rsid w:val="70DC3039"/>
    <w:rsid w:val="70E53FA5"/>
    <w:rsid w:val="717A1C41"/>
    <w:rsid w:val="7228146D"/>
    <w:rsid w:val="73AC4F38"/>
    <w:rsid w:val="746C7F66"/>
    <w:rsid w:val="746D3A4B"/>
    <w:rsid w:val="74CF3151"/>
    <w:rsid w:val="75D503D9"/>
    <w:rsid w:val="77A64D32"/>
    <w:rsid w:val="7A3F2C76"/>
    <w:rsid w:val="7AF038F3"/>
    <w:rsid w:val="7B8A3A59"/>
    <w:rsid w:val="7BC07FC9"/>
    <w:rsid w:val="7C243A6B"/>
    <w:rsid w:val="7C7303CF"/>
    <w:rsid w:val="7CEA363B"/>
    <w:rsid w:val="7D5E7FAA"/>
    <w:rsid w:val="7E530A04"/>
    <w:rsid w:val="7EA9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link w:val="23"/>
    <w:qFormat/>
    <w:uiPriority w:val="0"/>
    <w:pPr>
      <w:keepNext/>
      <w:jc w:val="center"/>
      <w:outlineLvl w:val="1"/>
    </w:pPr>
    <w:rPr>
      <w:rFonts w:ascii="Times New Roman" w:hAnsi="Times New Roman" w:eastAsia="宋体" w:cs="Times New Roman"/>
      <w:sz w:val="36"/>
      <w:szCs w:val="20"/>
    </w:rPr>
  </w:style>
  <w:style w:type="character" w:default="1" w:styleId="13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5">
    <w:name w:val="Salutation"/>
    <w:basedOn w:val="1"/>
    <w:next w:val="1"/>
    <w:link w:val="24"/>
    <w:qFormat/>
    <w:uiPriority w:val="0"/>
    <w:rPr>
      <w:rFonts w:ascii="Times New Roman" w:hAnsi="Times New Roman" w:eastAsia="宋体" w:cs="Times New Roman"/>
      <w:szCs w:val="24"/>
    </w:rPr>
  </w:style>
  <w:style w:type="paragraph" w:styleId="6">
    <w:name w:val="Body Text"/>
    <w:basedOn w:val="1"/>
    <w:link w:val="25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Times New Roman" w:hAnsi="Times New Roman" w:eastAsia="宋体" w:cs="Times New Roman"/>
      <w:sz w:val="24"/>
      <w:szCs w:val="20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link w:val="2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kern w:val="0"/>
      <w:sz w:val="24"/>
      <w:szCs w:val="20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页眉 Char"/>
    <w:basedOn w:val="13"/>
    <w:link w:val="10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9"/>
    <w:semiHidden/>
    <w:qFormat/>
    <w:uiPriority w:val="99"/>
    <w:rPr>
      <w:sz w:val="18"/>
      <w:szCs w:val="18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a"/>
    <w:basedOn w:val="13"/>
    <w:qFormat/>
    <w:uiPriority w:val="0"/>
  </w:style>
  <w:style w:type="character" w:customStyle="1" w:styleId="20">
    <w:name w:val="批注框文本 Char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HTML 预设格式 Char"/>
    <w:basedOn w:val="13"/>
    <w:link w:val="11"/>
    <w:qFormat/>
    <w:uiPriority w:val="0"/>
    <w:rPr>
      <w:rFonts w:ascii="宋体" w:hAnsi="宋体" w:eastAsia="宋体" w:cs="Times New Roman"/>
      <w:kern w:val="0"/>
      <w:sz w:val="24"/>
      <w:szCs w:val="20"/>
    </w:rPr>
  </w:style>
  <w:style w:type="character" w:customStyle="1" w:styleId="22">
    <w:name w:val="日期 Char"/>
    <w:basedOn w:val="13"/>
    <w:link w:val="7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23">
    <w:name w:val="标题 2 Char"/>
    <w:basedOn w:val="13"/>
    <w:link w:val="3"/>
    <w:qFormat/>
    <w:uiPriority w:val="0"/>
    <w:rPr>
      <w:rFonts w:ascii="Times New Roman" w:hAnsi="Times New Roman" w:eastAsia="宋体" w:cs="Times New Roman"/>
      <w:sz w:val="36"/>
      <w:szCs w:val="20"/>
    </w:rPr>
  </w:style>
  <w:style w:type="character" w:customStyle="1" w:styleId="24">
    <w:name w:val="称呼 Char"/>
    <w:basedOn w:val="13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5">
    <w:name w:val="正文文本 Char"/>
    <w:basedOn w:val="13"/>
    <w:link w:val="6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5.emf"/><Relationship Id="rId12" Type="http://schemas.openxmlformats.org/officeDocument/2006/relationships/oleObject" Target="embeddings/oleObject5.bin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A1A7EE-2E22-4924-8BF8-B709E33849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1272</Words>
  <Characters>7255</Characters>
  <Lines>60</Lines>
  <Paragraphs>17</Paragraphs>
  <TotalTime>0</TotalTime>
  <ScaleCrop>false</ScaleCrop>
  <LinksUpToDate>false</LinksUpToDate>
  <CharactersWithSpaces>8510</CharactersWithSpaces>
  <Application>WPS Office_10.1.0.7698_F1E327BC-269C-435d-A152-05C5408002CA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2016-08-08T00:40:00Z</dcterms:created>
  <dc:creator>微软用户</dc:creator>
  <cp:lastModifiedBy>visamomo</cp:lastModifiedBy>
  <dcterms:modified xsi:type="dcterms:W3CDTF">2019-10-08T23:44:05Z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